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1.5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Conference on the European Democracy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Tony Czarnecki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2020-03-05 20:08:30</w:t>
            </w:r>
          </w:p>
        </w:tc>
      </w:tr>
    </w:tbl>
    <w:p>
      <w:pPr>
        <w:spacing w:before="240" w:after="240"/>
      </w:pPr>
      <w:r>
        <w:rPr>
          <w:b/>
          <w:bCs/>
        </w:rPr>
        <w:t xml:space="preserve">SUSTENSIS co-organized a unique event </w:t>
      </w:r>
    </w:p>
    <w:p>
      <w:pPr>
        <w:spacing w:before="240" w:after="240"/>
      </w:pPr>
      <w:r>
        <w:t xml:space="preserve">On 2nd March 2020, Sustensis organised in co-operation with the </w:t>
      </w:r>
      <w:hyperlink r:id="rId4" w:history="1">
        <w:r>
          <w:rPr>
            <w:b/>
            <w:bCs/>
            <w:color w:val="0000EE"/>
            <w:u w:val="single" w:color="0000EE"/>
          </w:rPr>
          <w:t>New Europeans</w:t>
        </w:r>
      </w:hyperlink>
      <w:r>
        <w:t xml:space="preserve"> and </w:t>
      </w:r>
      <w:hyperlink r:id="rId5" w:history="1">
        <w:r>
          <w:rPr>
            <w:b/>
            <w:bCs/>
            <w:color w:val="0000EE"/>
            <w:u w:val="single" w:color="0000EE"/>
          </w:rPr>
          <w:t>The Federal Trust</w:t>
        </w:r>
      </w:hyperlink>
      <w:r>
        <w:t xml:space="preserve"> an event at the Europe House – the headoffice of the EU Delegation in London on the subject of the</w:t>
      </w:r>
      <w:r>
        <w:rPr>
          <w:b/>
          <w:bCs/>
        </w:rPr>
        <w:t xml:space="preserve"> European Democracy</w:t>
      </w:r>
      <w:r>
        <w:t xml:space="preserve">. As part of that event, the participants were introduced to the Politics of Consensus – Repositioning the impact of Arts in Society – a unique approach created by </w:t>
      </w:r>
      <w:hyperlink r:id="rId6" w:history="1">
        <w:r>
          <w:rPr>
            <w:b/>
            <w:bCs/>
            <w:color w:val="0000EE"/>
            <w:u w:val="single" w:color="0000EE"/>
          </w:rPr>
          <w:t>Miha Pogačnik</w:t>
        </w:r>
      </w:hyperlink>
      <w:r>
        <w:t xml:space="preserve"> – a renowned international vilionist and the Ambassador of Culture of the Republic of Slovenia. </w:t>
      </w:r>
    </w:p>
    <w:p>
      <w:pPr>
        <w:spacing w:before="240"/>
        <w:ind w:left="600" w:right="600"/>
      </w:pPr>
      <w:r>
        <w:rPr>
          <w:strike w:val="0"/>
          <w:u w:val="none"/>
        </w:rPr>
        <w:drawing>
          <wp:inline>
            <wp:extent cx="4657725" cy="34956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240"/>
        <w:ind w:left="600" w:right="600"/>
      </w:pPr>
      <w:r>
        <w:t>Conference on the European Democracy at Europe House, London</w:t>
      </w:r>
    </w:p>
    <w:p>
      <w:pPr>
        <w:spacing w:before="240" w:after="240"/>
      </w:pPr>
      <w:r>
        <w:t xml:space="preserve">If you want to watch the video from the Conference then please click the relevant link below. </w:t>
      </w:r>
      <w:r>
        <w:rPr>
          <w:b/>
          <w:bCs/>
        </w:rPr>
        <w:t>You need to download the video,</w:t>
      </w:r>
      <w:r>
        <w:t xml:space="preserve"> by clicking on the downward arrow in the upper left corner of the server, to get the original quality:</w:t>
      </w:r>
    </w:p>
    <w:p>
      <w:pPr>
        <w:numPr>
          <w:ilvl w:val="0"/>
          <w:numId w:val="1"/>
        </w:numPr>
        <w:spacing w:before="240"/>
        <w:ind w:left="720" w:hanging="280"/>
        <w:jc w:val="left"/>
      </w:pPr>
      <w:hyperlink r:id="rId8" w:history="1">
        <w:r>
          <w:rPr>
            <w:b/>
            <w:bCs/>
            <w:color w:val="0000EE"/>
            <w:u w:val="single" w:color="0000EE"/>
          </w:rPr>
          <w:t>An introduction to the Conference on the European Democracy</w:t>
        </w:r>
      </w:hyperlink>
      <w:r>
        <w:t xml:space="preserve"> - Brendan Donnelly - Director of the Federal Trust</w:t>
      </w:r>
    </w:p>
    <w:p>
      <w:pPr>
        <w:numPr>
          <w:ilvl w:val="0"/>
          <w:numId w:val="1"/>
        </w:numPr>
        <w:ind w:left="720" w:hanging="280"/>
        <w:jc w:val="left"/>
      </w:pPr>
      <w:hyperlink r:id="rId9" w:history="1">
        <w:r>
          <w:rPr>
            <w:b/>
            <w:bCs/>
            <w:color w:val="0000EE"/>
            <w:u w:val="single" w:color="0000EE"/>
          </w:rPr>
          <w:t>Citizens’ Assemblies in support of the Future of Europe Conference</w:t>
        </w:r>
      </w:hyperlink>
      <w:r>
        <w:t xml:space="preserve"> - Tony Czarnecki - Managing Partner, Sustensis</w:t>
      </w:r>
    </w:p>
    <w:p>
      <w:pPr>
        <w:numPr>
          <w:ilvl w:val="0"/>
          <w:numId w:val="1"/>
        </w:numPr>
        <w:spacing w:after="240"/>
        <w:ind w:left="720" w:hanging="280"/>
        <w:jc w:val="left"/>
      </w:pPr>
      <w:hyperlink r:id="rId10" w:history="1">
        <w:r>
          <w:rPr>
            <w:b/>
            <w:bCs/>
            <w:color w:val="0000EE"/>
            <w:u w:val="single" w:color="0000EE"/>
          </w:rPr>
          <w:t>Politics of Consensus – Repositioning the impact of Arts in Society</w:t>
        </w:r>
      </w:hyperlink>
      <w:r>
        <w:t xml:space="preserve"> - Miha Pogacnik, Ambasador of Culture of the Republic of Slovenia, which also includes an address by the Slovenian Ambassador to the UK - HE Tadej Rupel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rive.google.com/file/d/1E_CX0gXzhjmkVH8Sm09vWEzq1yv0hCpD/view?usp=sharing" TargetMode="Externa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neweuropeans.net/event/3132/evening-miha-poga-nik-europefuturefringe" TargetMode="External" /><Relationship Id="rId5" Type="http://schemas.openxmlformats.org/officeDocument/2006/relationships/hyperlink" Target="http://fedtrust.co.uk" TargetMode="External" /><Relationship Id="rId6" Type="http://schemas.openxmlformats.org/officeDocument/2006/relationships/hyperlink" Target="http://mihavision.com/method/" TargetMode="External" /><Relationship Id="rId7" Type="http://schemas.openxmlformats.org/officeDocument/2006/relationships/image" Target="media/image1.jpeg" /><Relationship Id="rId8" Type="http://schemas.openxmlformats.org/officeDocument/2006/relationships/hyperlink" Target="https://drive.google.com/file/d/1sAeYqUEfjh5wcixYRcgDWmWW82A4g1aq/view?usp=sharing" TargetMode="External" /><Relationship Id="rId9" Type="http://schemas.openxmlformats.org/officeDocument/2006/relationships/hyperlink" Target="https://drive.google.com/file/d/17HqG2Gd3TXq4VeXmMQehl0deOTrFgrlo/view?usp=shari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on the European Democracy</dc:title>
  <cp:revision>0</cp:revision>
</cp:coreProperties>
</file>