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1.5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Implications of Artificial Intelligence on the Universal Basic Income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Tony Czarnecki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2020-03-06 12:16:22</w:t>
            </w:r>
          </w:p>
        </w:tc>
      </w:tr>
    </w:tbl>
    <w:p>
      <w:pPr>
        <w:spacing w:before="240" w:after="240"/>
      </w:pPr>
      <w:hyperlink r:id="rId4" w:history="1">
        <w:r>
          <w:rPr>
            <w:b/>
            <w:bCs/>
            <w:color w:val="0000EE"/>
            <w:u w:val="single" w:color="0000EE"/>
          </w:rPr>
          <w:t>VIDEO on Implications of  Artificial Intelligence on the Universal Basic Income</w:t>
        </w:r>
      </w:hyperlink>
      <w:r>
        <w:rPr>
          <w:b/>
          <w:bCs/>
          <w:color w:val="0000FF"/>
        </w:rPr>
        <w:t xml:space="preserve"> </w:t>
      </w:r>
    </w:p>
    <w:p>
      <w:pPr>
        <w:spacing w:before="240" w:after="240"/>
      </w:pPr>
      <w:r>
        <w:t xml:space="preserve">This Video was first shown at the University of London on 2.6.2018 at the </w:t>
      </w:r>
      <w:r>
        <w:rPr>
          <w:b/>
          <w:bCs/>
        </w:rPr>
        <w:t>London Futurists conference on the I</w:t>
      </w:r>
      <w:r>
        <w:t xml:space="preserve">mpact of AI on the Universal Basic Income. There is also a presentation accompanying this video below. You can view it in Full Screen mode (Click on the bottom right hand icon). It will open in a new Window </w:t>
      </w:r>
      <w:r>
        <w:rPr>
          <w:b/>
          <w:bCs/>
        </w:rPr>
        <w:t>in an animated mode</w:t>
      </w:r>
      <w:r>
        <w:t xml:space="preserve">. You can </w:t>
      </w:r>
      <w:r>
        <w:rPr>
          <w:b/>
          <w:bCs/>
        </w:rPr>
        <w:t>download the presentation</w:t>
      </w:r>
      <w:r>
        <w:t xml:space="preserve"> by clicking the download link underneath.  </w:t>
      </w:r>
    </w:p>
    <w:p>
      <w:pPr>
        <w:spacing w:before="240" w:after="240"/>
      </w:pPr>
      <w:r>
        <w:rPr>
          <w:b/>
          <w:bCs/>
          <w:color w:val="0000FF"/>
        </w:rPr>
        <w:t xml:space="preserve">PRESENTATION on  Implications of the Artificial Intelligence on Universal Basic Income.  </w:t>
      </w:r>
    </w:p>
    <w:p>
      <w:pPr>
        <w:pStyle w:val="embeddownload"/>
        <w:spacing w:before="240" w:after="240"/>
      </w:pPr>
      <w:hyperlink r:id="rId5" w:history="1">
        <w:r>
          <w:rPr>
            <w:color w:val="0000EE"/>
            <w:u w:val="single" w:color="0000EE"/>
          </w:rPr>
          <w:t xml:space="preserve">Download </w:t>
        </w:r>
      </w:hyperlink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embeddownload">
    <w:name w:val="embed_download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bJnoUSNc258" TargetMode="External" /><Relationship Id="rId5" Type="http://schemas.openxmlformats.org/officeDocument/2006/relationships/hyperlink" Target="http://sustensis.co.uk/wp-content/uploads/2018/11/Implications-of-Artificial-Intelligence-on-UBI-final.ppt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Implications of Artificial Intelligence on the Universal Basic Income</dc:title>
  <cp:revision>0</cp:revision>
</cp:coreProperties>
</file>